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D2A" w:rsidRDefault="00F66191" w:rsidP="00726D9B">
      <w:pPr>
        <w:shd w:val="clear" w:color="auto" w:fill="FFFFFF"/>
        <w:spacing w:line="360" w:lineRule="auto"/>
        <w:ind w:firstLine="708"/>
        <w:jc w:val="center"/>
        <w:outlineLvl w:val="0"/>
        <w:rPr>
          <w:rFonts w:eastAsia="Times New Roman" w:cs="Times New Roman"/>
          <w:b/>
          <w:color w:val="000000" w:themeColor="text1"/>
          <w:kern w:val="36"/>
        </w:rPr>
      </w:pPr>
      <w:r>
        <w:rPr>
          <w:rFonts w:eastAsia="Times New Roman" w:cs="Times New Roman"/>
          <w:b/>
          <w:color w:val="000000" w:themeColor="text1"/>
          <w:kern w:val="36"/>
        </w:rPr>
        <w:t>Извлечение из Инструкции «</w:t>
      </w:r>
      <w:r w:rsidR="009726D4" w:rsidRPr="003714D1">
        <w:rPr>
          <w:rFonts w:eastAsia="Times New Roman" w:cs="Times New Roman"/>
          <w:b/>
          <w:color w:val="000000" w:themeColor="text1"/>
          <w:kern w:val="36"/>
        </w:rPr>
        <w:t xml:space="preserve">Об организации пропускного </w:t>
      </w:r>
      <w:bookmarkStart w:id="0" w:name="_GoBack"/>
      <w:bookmarkEnd w:id="0"/>
      <w:r w:rsidR="009726D4" w:rsidRPr="003714D1">
        <w:rPr>
          <w:rFonts w:eastAsia="Times New Roman" w:cs="Times New Roman"/>
          <w:b/>
          <w:color w:val="000000" w:themeColor="text1"/>
          <w:kern w:val="36"/>
        </w:rPr>
        <w:t xml:space="preserve">и </w:t>
      </w:r>
      <w:proofErr w:type="spellStart"/>
      <w:r w:rsidR="009726D4" w:rsidRPr="003714D1">
        <w:rPr>
          <w:rFonts w:eastAsia="Times New Roman" w:cs="Times New Roman"/>
          <w:b/>
          <w:color w:val="000000" w:themeColor="text1"/>
          <w:kern w:val="36"/>
        </w:rPr>
        <w:t>внутриобъектового</w:t>
      </w:r>
      <w:proofErr w:type="spellEnd"/>
      <w:r w:rsidR="009726D4" w:rsidRPr="003714D1">
        <w:rPr>
          <w:rFonts w:eastAsia="Times New Roman" w:cs="Times New Roman"/>
          <w:b/>
          <w:color w:val="000000" w:themeColor="text1"/>
          <w:kern w:val="36"/>
        </w:rPr>
        <w:t xml:space="preserve"> режима в Арбитражном суде Северо-Кавказского округа</w:t>
      </w:r>
      <w:r>
        <w:rPr>
          <w:rFonts w:eastAsia="Times New Roman" w:cs="Times New Roman"/>
          <w:b/>
          <w:color w:val="000000" w:themeColor="text1"/>
          <w:kern w:val="36"/>
        </w:rPr>
        <w:t>», утвержденной приказом Арбитражного суда Северо-Кавказского округа от 05.12.2024 №ПР-133.</w:t>
      </w:r>
    </w:p>
    <w:p w:rsidR="00F66191" w:rsidRPr="003714D1" w:rsidRDefault="00F66191" w:rsidP="003714D1">
      <w:pPr>
        <w:shd w:val="clear" w:color="auto" w:fill="FFFFFF"/>
        <w:spacing w:line="360" w:lineRule="auto"/>
        <w:ind w:firstLine="708"/>
        <w:jc w:val="both"/>
        <w:outlineLvl w:val="0"/>
        <w:rPr>
          <w:rFonts w:eastAsia="Times New Roman" w:cs="Times New Roman"/>
          <w:b/>
          <w:color w:val="000000" w:themeColor="text1"/>
          <w:kern w:val="36"/>
        </w:rPr>
      </w:pPr>
    </w:p>
    <w:p w:rsidR="00DB06F9" w:rsidRPr="006F7BAB" w:rsidRDefault="00DB06F9" w:rsidP="0053077C">
      <w:pPr>
        <w:shd w:val="clear" w:color="auto" w:fill="FFFFFF"/>
        <w:spacing w:line="360" w:lineRule="auto"/>
        <w:ind w:left="708"/>
        <w:jc w:val="center"/>
        <w:outlineLvl w:val="0"/>
        <w:rPr>
          <w:rFonts w:eastAsia="Times New Roman" w:cs="Times New Roman"/>
          <w:b/>
          <w:color w:val="000000" w:themeColor="text1"/>
          <w:kern w:val="36"/>
        </w:rPr>
      </w:pPr>
      <w:r w:rsidRPr="006F7BAB">
        <w:rPr>
          <w:rFonts w:eastAsia="Times New Roman" w:cs="Times New Roman"/>
          <w:b/>
          <w:color w:val="000000" w:themeColor="text1"/>
          <w:kern w:val="36"/>
        </w:rPr>
        <w:t>1. Общие положения</w:t>
      </w:r>
    </w:p>
    <w:p w:rsidR="002925E2" w:rsidRPr="002925E2" w:rsidRDefault="002925E2" w:rsidP="002925E2">
      <w:pPr>
        <w:spacing w:line="360" w:lineRule="auto"/>
        <w:ind w:right="1" w:firstLine="708"/>
        <w:jc w:val="both"/>
        <w:rPr>
          <w:rFonts w:eastAsia="Times New Roman" w:cs="Times New Roman"/>
        </w:rPr>
      </w:pPr>
      <w:r w:rsidRPr="002925E2">
        <w:rPr>
          <w:rFonts w:eastAsia="Times New Roman" w:cs="Times New Roman"/>
        </w:rPr>
        <w:t xml:space="preserve">1.1. </w:t>
      </w:r>
      <w:proofErr w:type="gramStart"/>
      <w:r w:rsidRPr="002925E2">
        <w:rPr>
          <w:rFonts w:eastAsia="Times New Roman" w:cs="Times New Roman"/>
        </w:rPr>
        <w:t xml:space="preserve">Инструкция об организации пропускного и </w:t>
      </w:r>
      <w:proofErr w:type="spellStart"/>
      <w:r w:rsidRPr="002925E2">
        <w:rPr>
          <w:rFonts w:eastAsia="Times New Roman" w:cs="Times New Roman"/>
        </w:rPr>
        <w:t>внутриобъектового</w:t>
      </w:r>
      <w:proofErr w:type="spellEnd"/>
      <w:r w:rsidRPr="002925E2">
        <w:rPr>
          <w:rFonts w:eastAsia="Times New Roman" w:cs="Times New Roman"/>
        </w:rPr>
        <w:t xml:space="preserve"> режима в Арбитражном суде Северо-Кавказского округа (далее – Инструкция), разработана </w:t>
      </w:r>
      <w:r w:rsidR="00CF226A">
        <w:rPr>
          <w:rFonts w:eastAsia="Times New Roman" w:cs="Times New Roman"/>
        </w:rPr>
        <w:t>в целях</w:t>
      </w:r>
      <w:r w:rsidRPr="002925E2">
        <w:rPr>
          <w:rFonts w:eastAsia="Times New Roman" w:cs="Times New Roman"/>
        </w:rPr>
        <w:t xml:space="preserve"> обеспечения безопасности судебной деятельности, в том числе выполнения мероприятий по повышению уровня личной безопасности судей, федеральных государственных гражданских служащих, работников, осуществляющих профессиональную деятельность </w:t>
      </w:r>
      <w:r w:rsidR="00993289">
        <w:rPr>
          <w:rFonts w:eastAsia="Times New Roman" w:cs="Times New Roman"/>
        </w:rPr>
        <w:t xml:space="preserve">по профессиям рабочих </w:t>
      </w:r>
      <w:r w:rsidRPr="002925E2">
        <w:rPr>
          <w:rFonts w:eastAsia="Times New Roman" w:cs="Times New Roman"/>
        </w:rPr>
        <w:t>Арбитражного</w:t>
      </w:r>
      <w:r w:rsidR="00CF226A">
        <w:rPr>
          <w:rFonts w:eastAsia="Times New Roman" w:cs="Times New Roman"/>
        </w:rPr>
        <w:t xml:space="preserve"> суда Северо-Кавказского округа</w:t>
      </w:r>
      <w:r w:rsidR="00D47209">
        <w:rPr>
          <w:rFonts w:eastAsia="Times New Roman" w:cs="Times New Roman"/>
        </w:rPr>
        <w:t xml:space="preserve"> (далее – суд)</w:t>
      </w:r>
      <w:r w:rsidR="00CF226A">
        <w:rPr>
          <w:rFonts w:eastAsia="Times New Roman" w:cs="Times New Roman"/>
        </w:rPr>
        <w:t xml:space="preserve">, </w:t>
      </w:r>
      <w:r w:rsidRPr="002925E2">
        <w:rPr>
          <w:rFonts w:eastAsia="Times New Roman" w:cs="Times New Roman"/>
        </w:rPr>
        <w:t>граждан, охране зданий и территории суда.</w:t>
      </w:r>
      <w:proofErr w:type="gramEnd"/>
    </w:p>
    <w:p w:rsidR="002925E2" w:rsidRPr="002925E2" w:rsidRDefault="002925E2" w:rsidP="002925E2">
      <w:pPr>
        <w:spacing w:line="360" w:lineRule="auto"/>
        <w:ind w:firstLine="708"/>
        <w:jc w:val="both"/>
        <w:rPr>
          <w:rFonts w:eastAsia="Times New Roman" w:cs="Times New Roman"/>
          <w:lang w:eastAsia="en-US"/>
        </w:rPr>
      </w:pPr>
      <w:r w:rsidRPr="002925E2">
        <w:rPr>
          <w:rFonts w:eastAsia="Times New Roman" w:cs="Times New Roman"/>
          <w:lang w:eastAsia="en-US"/>
        </w:rPr>
        <w:t xml:space="preserve">1.2. Выполнение требований настоящей Инструкции обязательно для судей, сотрудников аппарата суда, судебных приставов, сотрудников </w:t>
      </w:r>
      <w:r w:rsidRPr="002925E2">
        <w:rPr>
          <w:rFonts w:eastAsia="Times New Roman" w:cs="Times New Roman"/>
        </w:rPr>
        <w:t xml:space="preserve">специализированной организации, рабочих, рабочих подрядных организаций, участников судебных процессов, посетителей, представителей средств массовой информации. </w:t>
      </w:r>
    </w:p>
    <w:p w:rsidR="002925E2" w:rsidRPr="002925E2" w:rsidRDefault="002925E2" w:rsidP="003B4CDF">
      <w:pPr>
        <w:spacing w:line="360" w:lineRule="auto"/>
        <w:ind w:firstLine="708"/>
        <w:rPr>
          <w:rFonts w:eastAsia="Times New Roman" w:cs="Times New Roman"/>
        </w:rPr>
      </w:pPr>
      <w:r w:rsidRPr="002925E2">
        <w:rPr>
          <w:rFonts w:eastAsia="Times New Roman" w:cs="Times New Roman"/>
        </w:rPr>
        <w:t>1.3. Основные понятия:</w:t>
      </w:r>
    </w:p>
    <w:p w:rsidR="002925E2" w:rsidRPr="002925E2" w:rsidRDefault="002925E2" w:rsidP="002925E2">
      <w:pPr>
        <w:spacing w:line="360" w:lineRule="auto"/>
        <w:ind w:firstLine="708"/>
        <w:jc w:val="both"/>
        <w:rPr>
          <w:rFonts w:eastAsia="Times New Roman" w:cs="Times New Roman"/>
        </w:rPr>
      </w:pPr>
      <w:r w:rsidRPr="002925E2">
        <w:rPr>
          <w:rFonts w:eastAsia="Times New Roman" w:cs="Times New Roman"/>
        </w:rPr>
        <w:t xml:space="preserve">Пропускной режим – это совокупность правил и организационных мер, регулирующих организацию доступа в здание суда судей, сотрудников аппарата суда, рабочих, граждан, в том числе представителей организаций, общественных объединений, органов государственной власти, органов местного самоуправления, средств массовой информации, а также процедуру пропуска автотранспорта и перемещения материальных ценностей. </w:t>
      </w:r>
    </w:p>
    <w:p w:rsidR="002925E2" w:rsidRPr="002925E2" w:rsidRDefault="002925E2" w:rsidP="002925E2">
      <w:pPr>
        <w:spacing w:line="360" w:lineRule="auto"/>
        <w:ind w:firstLine="708"/>
        <w:jc w:val="both"/>
        <w:rPr>
          <w:rFonts w:eastAsia="Times New Roman" w:cs="Times New Roman"/>
        </w:rPr>
      </w:pPr>
      <w:proofErr w:type="spellStart"/>
      <w:r w:rsidRPr="002925E2">
        <w:rPr>
          <w:rFonts w:eastAsia="Times New Roman" w:cs="Times New Roman"/>
        </w:rPr>
        <w:t>Внутриобъектовый</w:t>
      </w:r>
      <w:proofErr w:type="spellEnd"/>
      <w:r w:rsidRPr="002925E2">
        <w:rPr>
          <w:rFonts w:eastAsia="Times New Roman" w:cs="Times New Roman"/>
        </w:rPr>
        <w:t xml:space="preserve"> режим – это совокупность правил и организационных мер, выполняемых находящимися в здании суда судьями, сотрудниками аппарата суда, рабочими, гражданами, в том числе представителями организаций, общественных объединений, органов государственной власти, органов местного самоуправления, средств массовой информации.</w:t>
      </w:r>
    </w:p>
    <w:p w:rsidR="00BF43C7" w:rsidRPr="003714D1" w:rsidRDefault="002925E2" w:rsidP="00F66191">
      <w:pPr>
        <w:widowControl w:val="0"/>
        <w:spacing w:line="360" w:lineRule="auto"/>
        <w:ind w:firstLine="709"/>
        <w:jc w:val="both"/>
        <w:rPr>
          <w:rFonts w:eastAsia="Times New Roman" w:cs="Times New Roman"/>
        </w:rPr>
      </w:pPr>
      <w:r w:rsidRPr="002925E2">
        <w:rPr>
          <w:rFonts w:eastAsia="Times New Roman" w:cs="Times New Roman"/>
        </w:rPr>
        <w:t xml:space="preserve">1.4. Функции по организации пропускного и </w:t>
      </w:r>
      <w:proofErr w:type="spellStart"/>
      <w:r w:rsidRPr="002925E2">
        <w:rPr>
          <w:rFonts w:eastAsia="Times New Roman" w:cs="Times New Roman"/>
        </w:rPr>
        <w:t>внутриобъектового</w:t>
      </w:r>
      <w:proofErr w:type="spellEnd"/>
      <w:r w:rsidRPr="002925E2">
        <w:rPr>
          <w:rFonts w:eastAsia="Times New Roman" w:cs="Times New Roman"/>
        </w:rPr>
        <w:t xml:space="preserve"> режима в суде возлагаются на руководителя аппарата – администратора суда, а в случае его отсутствия на начальника отдела материально-технического обеспечения.</w:t>
      </w:r>
    </w:p>
    <w:p w:rsidR="00774C28" w:rsidRPr="006F7BAB" w:rsidRDefault="00774C28" w:rsidP="00F66191">
      <w:pPr>
        <w:widowControl w:val="0"/>
        <w:spacing w:line="360" w:lineRule="auto"/>
        <w:ind w:left="2124" w:firstLine="709"/>
        <w:rPr>
          <w:rFonts w:eastAsia="Times New Roman" w:cs="Times New Roman"/>
          <w:b/>
        </w:rPr>
      </w:pPr>
      <w:r w:rsidRPr="006F7BAB">
        <w:rPr>
          <w:rFonts w:eastAsia="Times New Roman" w:cs="Times New Roman"/>
          <w:b/>
        </w:rPr>
        <w:t>5. Порядок доступа в здание суда</w:t>
      </w:r>
    </w:p>
    <w:p w:rsidR="00774C28" w:rsidRPr="00774C28" w:rsidRDefault="00774C28" w:rsidP="00F66191">
      <w:pPr>
        <w:widowControl w:val="0"/>
        <w:spacing w:line="360" w:lineRule="auto"/>
        <w:ind w:firstLine="709"/>
        <w:jc w:val="both"/>
        <w:rPr>
          <w:rFonts w:eastAsia="Times New Roman" w:cs="Times New Roman"/>
        </w:rPr>
      </w:pPr>
      <w:r w:rsidRPr="00774C28">
        <w:rPr>
          <w:rFonts w:eastAsia="Times New Roman" w:cs="Times New Roman"/>
        </w:rPr>
        <w:t xml:space="preserve">5.1. В здание арбитражного суда допускаются граждане Российской Федерации, а также иностранные граждане и лица без гражданства, если иное не следует из актов </w:t>
      </w:r>
      <w:r w:rsidRPr="00774C28">
        <w:rPr>
          <w:rFonts w:eastAsia="Times New Roman" w:cs="Times New Roman"/>
        </w:rPr>
        <w:lastRenderedPageBreak/>
        <w:t>федерального законодательства и международных договоров Российской Федерации.</w:t>
      </w:r>
    </w:p>
    <w:p w:rsidR="00774C28" w:rsidRPr="00774C28" w:rsidRDefault="00774C28" w:rsidP="00F66191">
      <w:pPr>
        <w:widowControl w:val="0"/>
        <w:spacing w:line="360" w:lineRule="auto"/>
        <w:ind w:firstLine="709"/>
        <w:jc w:val="both"/>
        <w:rPr>
          <w:rFonts w:eastAsia="Times New Roman" w:cs="Times New Roman"/>
        </w:rPr>
      </w:pPr>
      <w:r w:rsidRPr="00774C28">
        <w:rPr>
          <w:rFonts w:eastAsia="Times New Roman" w:cs="Times New Roman"/>
        </w:rPr>
        <w:t>5.2. Доступ судей, сотрудников аппарата суда, рабочих, граждан, в том числе представителей организаций, общественных объединений, органов государственной власти, органов местного самоуправления в здание суда осуществляется через центральный вход по ул. Рашпилевской, д. 4.</w:t>
      </w:r>
    </w:p>
    <w:p w:rsidR="00774C28" w:rsidRPr="00774C28" w:rsidRDefault="00774C28" w:rsidP="00F66191">
      <w:pPr>
        <w:widowControl w:val="0"/>
        <w:spacing w:line="360" w:lineRule="auto"/>
        <w:ind w:firstLine="709"/>
        <w:jc w:val="both"/>
        <w:rPr>
          <w:rFonts w:eastAsia="Times New Roman" w:cs="Times New Roman"/>
        </w:rPr>
      </w:pPr>
      <w:r w:rsidRPr="00774C28">
        <w:rPr>
          <w:rFonts w:eastAsia="Times New Roman" w:cs="Times New Roman"/>
        </w:rPr>
        <w:t>5.3. Доступ лиц, прибывших в судеб</w:t>
      </w:r>
      <w:r w:rsidR="006D14FF">
        <w:rPr>
          <w:rFonts w:eastAsia="Times New Roman" w:cs="Times New Roman"/>
        </w:rPr>
        <w:t xml:space="preserve">ное заседание, на ознакомление </w:t>
      </w:r>
      <w:r w:rsidRPr="00774C28">
        <w:rPr>
          <w:rFonts w:eastAsia="Times New Roman" w:cs="Times New Roman"/>
        </w:rPr>
        <w:t>с материалами дела, для подачи корреспонденции, и доступ средств массовой информации в здание суда осуществляется через вход по ул. Рашпилевской, д. 5.</w:t>
      </w:r>
    </w:p>
    <w:p w:rsidR="00774C28" w:rsidRPr="00774C28" w:rsidRDefault="00774C28" w:rsidP="00F66191">
      <w:pPr>
        <w:widowControl w:val="0"/>
        <w:spacing w:line="360" w:lineRule="auto"/>
        <w:ind w:firstLine="709"/>
        <w:jc w:val="both"/>
        <w:rPr>
          <w:rFonts w:eastAsia="Times New Roman" w:cs="Times New Roman"/>
        </w:rPr>
      </w:pPr>
      <w:r w:rsidRPr="00774C28">
        <w:rPr>
          <w:rFonts w:eastAsia="Times New Roman" w:cs="Times New Roman"/>
        </w:rPr>
        <w:t>Служебный вход используется только в целях обслуживания, эксплуатации здания и обеспечения деятельности суда.</w:t>
      </w:r>
    </w:p>
    <w:p w:rsidR="00774C28" w:rsidRPr="00774C28" w:rsidRDefault="00774C28" w:rsidP="00F66191">
      <w:pPr>
        <w:widowControl w:val="0"/>
        <w:spacing w:line="360" w:lineRule="auto"/>
        <w:ind w:firstLine="709"/>
        <w:jc w:val="both"/>
        <w:rPr>
          <w:rFonts w:eastAsia="Times New Roman" w:cs="Times New Roman"/>
        </w:rPr>
      </w:pPr>
      <w:r w:rsidRPr="00774C28">
        <w:rPr>
          <w:rFonts w:eastAsia="Times New Roman" w:cs="Times New Roman"/>
        </w:rPr>
        <w:t>5.4. Техническим средством, обеспечивающим доступ судей, сотрудников аппарата суда, рабочих, в здание суда, являются персональные электронные карты.</w:t>
      </w:r>
    </w:p>
    <w:p w:rsidR="00774C28" w:rsidRPr="00774C28" w:rsidRDefault="00774C28" w:rsidP="00F66191">
      <w:pPr>
        <w:widowControl w:val="0"/>
        <w:spacing w:line="360" w:lineRule="auto"/>
        <w:ind w:firstLine="709"/>
        <w:jc w:val="both"/>
        <w:rPr>
          <w:rFonts w:eastAsia="Times New Roman" w:cs="Times New Roman"/>
        </w:rPr>
      </w:pPr>
      <w:r w:rsidRPr="00774C28">
        <w:rPr>
          <w:rFonts w:eastAsia="Times New Roman" w:cs="Times New Roman"/>
        </w:rPr>
        <w:t>Передача другим лицам</w:t>
      </w:r>
      <w:r w:rsidR="0059693F">
        <w:rPr>
          <w:rFonts w:eastAsia="Times New Roman" w:cs="Times New Roman"/>
        </w:rPr>
        <w:t xml:space="preserve"> персональных электронных карт </w:t>
      </w:r>
      <w:r w:rsidRPr="00774C28">
        <w:rPr>
          <w:rFonts w:eastAsia="Times New Roman" w:cs="Times New Roman"/>
        </w:rPr>
        <w:t>не допускается. Судьи, сотрудники аппарата суда, рабочие несут личную ответственность за сохранность электронных карт.</w:t>
      </w:r>
    </w:p>
    <w:p w:rsidR="00774C28" w:rsidRPr="00774C28" w:rsidRDefault="00774C28" w:rsidP="00F66191">
      <w:pPr>
        <w:widowControl w:val="0"/>
        <w:spacing w:line="360" w:lineRule="auto"/>
        <w:ind w:firstLine="709"/>
        <w:jc w:val="both"/>
        <w:rPr>
          <w:rFonts w:eastAsia="Times New Roman" w:cs="Times New Roman"/>
        </w:rPr>
      </w:pPr>
      <w:r w:rsidRPr="00774C28">
        <w:rPr>
          <w:rFonts w:eastAsia="Times New Roman" w:cs="Times New Roman"/>
        </w:rPr>
        <w:t>5.5. Сотрудникам аппарата суда запрещается проводить в здание суда посетителей.</w:t>
      </w:r>
    </w:p>
    <w:p w:rsidR="00774C28" w:rsidRPr="00774C28" w:rsidRDefault="00774C28" w:rsidP="00F66191">
      <w:pPr>
        <w:widowControl w:val="0"/>
        <w:spacing w:line="360" w:lineRule="auto"/>
        <w:ind w:firstLine="709"/>
        <w:jc w:val="both"/>
        <w:rPr>
          <w:rFonts w:eastAsia="Times New Roman" w:cs="Times New Roman"/>
        </w:rPr>
      </w:pPr>
      <w:r w:rsidRPr="00774C28">
        <w:rPr>
          <w:rFonts w:eastAsia="Times New Roman" w:cs="Times New Roman"/>
        </w:rPr>
        <w:t>5.5.2. В случае необходимости сотрудникам аппарата суда разрешается проводить в здание суда посетителей только по предварительному согласованию с руководителем аппарата – администратором суда.</w:t>
      </w:r>
    </w:p>
    <w:p w:rsidR="00774C28" w:rsidRPr="00774C28" w:rsidRDefault="00774C28" w:rsidP="00F66191">
      <w:pPr>
        <w:widowControl w:val="0"/>
        <w:spacing w:line="360" w:lineRule="auto"/>
        <w:ind w:firstLine="709"/>
        <w:jc w:val="both"/>
        <w:rPr>
          <w:rFonts w:eastAsia="Times New Roman" w:cs="Times New Roman"/>
        </w:rPr>
      </w:pPr>
      <w:r w:rsidRPr="00774C28">
        <w:rPr>
          <w:rFonts w:eastAsia="Times New Roman" w:cs="Times New Roman"/>
        </w:rPr>
        <w:t>5.5.3. Судьям Арбитражного суда Северо-Кавказского округа, пребывающим в отставке, ра</w:t>
      </w:r>
      <w:r w:rsidR="004E6BDC">
        <w:rPr>
          <w:rFonts w:eastAsia="Times New Roman" w:cs="Times New Roman"/>
        </w:rPr>
        <w:t xml:space="preserve">зрешается проход в здание суда </w:t>
      </w:r>
      <w:r w:rsidRPr="00774C28">
        <w:rPr>
          <w:rFonts w:eastAsia="Times New Roman" w:cs="Times New Roman"/>
        </w:rPr>
        <w:t>по предъявлению удостоверения и по согласованию с руководителем аппарата – администратором суда или отделом кадров и государственной службы в порядке, предусмотренном пунктом 5.5.1 настоящей Инструкции.</w:t>
      </w:r>
    </w:p>
    <w:p w:rsidR="00774C28" w:rsidRPr="00774C28" w:rsidRDefault="00774C28" w:rsidP="00774C28">
      <w:pPr>
        <w:spacing w:line="360" w:lineRule="auto"/>
        <w:ind w:firstLine="708"/>
        <w:jc w:val="both"/>
        <w:rPr>
          <w:rFonts w:eastAsia="Times New Roman" w:cs="Times New Roman"/>
        </w:rPr>
      </w:pPr>
      <w:r w:rsidRPr="00774C28">
        <w:rPr>
          <w:rFonts w:eastAsia="Times New Roman" w:cs="Times New Roman"/>
        </w:rPr>
        <w:t>5.6. Граждане, в том числе представители организаций, общественных объединений, органов государственной власти, органов местного самоуправления, средств массовой информации, беспрепятственно допускаются в открытые судебные заседания без предварительного согласования и аккредитации при предъявлении документа, удостоверяющего личность, с регистрацией и обязательным осмотром граждан и их вещей.</w:t>
      </w:r>
    </w:p>
    <w:p w:rsidR="00774C28" w:rsidRPr="00774C28" w:rsidRDefault="00774C28" w:rsidP="000E6732">
      <w:pPr>
        <w:spacing w:line="360" w:lineRule="auto"/>
        <w:ind w:firstLine="708"/>
        <w:jc w:val="both"/>
        <w:rPr>
          <w:rFonts w:eastAsia="Times New Roman" w:cs="Times New Roman"/>
        </w:rPr>
      </w:pPr>
      <w:r w:rsidRPr="00774C28">
        <w:rPr>
          <w:rFonts w:eastAsia="Times New Roman" w:cs="Times New Roman"/>
        </w:rPr>
        <w:t>На период действия государственного контракта либо договора сотрудники подрядных организаций, осуществляющих обслуживание здания арбитражного суда, обеспечиваю</w:t>
      </w:r>
      <w:r w:rsidR="000E6732">
        <w:rPr>
          <w:rFonts w:eastAsia="Times New Roman" w:cs="Times New Roman"/>
        </w:rPr>
        <w:t xml:space="preserve">тся персональными электронными </w:t>
      </w:r>
      <w:r w:rsidRPr="00774C28">
        <w:rPr>
          <w:rFonts w:eastAsia="Times New Roman" w:cs="Times New Roman"/>
        </w:rPr>
        <w:t>картами, выданными на осн</w:t>
      </w:r>
      <w:r w:rsidR="000E6732">
        <w:rPr>
          <w:rFonts w:eastAsia="Times New Roman" w:cs="Times New Roman"/>
        </w:rPr>
        <w:t xml:space="preserve">овании списков, согласованных </w:t>
      </w:r>
      <w:r w:rsidRPr="00774C28">
        <w:rPr>
          <w:rFonts w:eastAsia="Times New Roman" w:cs="Times New Roman"/>
        </w:rPr>
        <w:t xml:space="preserve">с руководителем аппарата – администратором суда. Во всех остальных случаях доступ граждан в здание суда производится по служебным </w:t>
      </w:r>
      <w:r w:rsidRPr="00774C28">
        <w:rPr>
          <w:rFonts w:eastAsia="Times New Roman" w:cs="Times New Roman"/>
        </w:rPr>
        <w:lastRenderedPageBreak/>
        <w:t xml:space="preserve">удостоверениям установленной формы с регистрацией  и обязательным осмотром граждан и их вещей.  </w:t>
      </w:r>
    </w:p>
    <w:p w:rsidR="00774C28" w:rsidRPr="00774C28" w:rsidRDefault="00774C28" w:rsidP="00774C28">
      <w:pPr>
        <w:spacing w:line="360" w:lineRule="auto"/>
        <w:ind w:firstLine="708"/>
        <w:jc w:val="both"/>
        <w:rPr>
          <w:rFonts w:eastAsia="Times New Roman" w:cs="Times New Roman"/>
        </w:rPr>
      </w:pPr>
      <w:r w:rsidRPr="00774C28">
        <w:rPr>
          <w:rFonts w:eastAsia="Times New Roman" w:cs="Times New Roman"/>
        </w:rPr>
        <w:t>5.7. Лица, прибывшие в назначенное время на заседание суда, пропускаются в здание суда при предъявлении документа, удостоверяющего личность.</w:t>
      </w:r>
    </w:p>
    <w:p w:rsidR="00774C28" w:rsidRPr="00774C28" w:rsidRDefault="00774C28" w:rsidP="00345EA3">
      <w:pPr>
        <w:spacing w:line="360" w:lineRule="auto"/>
        <w:ind w:firstLine="708"/>
        <w:jc w:val="both"/>
        <w:rPr>
          <w:rFonts w:eastAsia="Times New Roman" w:cs="Times New Roman"/>
        </w:rPr>
      </w:pPr>
      <w:r w:rsidRPr="00774C28">
        <w:rPr>
          <w:rFonts w:eastAsia="Times New Roman" w:cs="Times New Roman"/>
        </w:rPr>
        <w:t>Посетителю, прибывшему для участия в судебном заседании или присутствия в открытом судебном засед</w:t>
      </w:r>
      <w:r w:rsidR="00345EA3">
        <w:rPr>
          <w:rFonts w:eastAsia="Times New Roman" w:cs="Times New Roman"/>
        </w:rPr>
        <w:t xml:space="preserve">ании, а также для ознакомления </w:t>
      </w:r>
      <w:r w:rsidRPr="00774C28">
        <w:rPr>
          <w:rFonts w:eastAsia="Times New Roman" w:cs="Times New Roman"/>
        </w:rPr>
        <w:t xml:space="preserve">с материалами дела, на стационарном посту охраны выдается разовый электронный пропуск (без права прохода в служебную зону здания). Разовый электронный пропуск подлежит возврату посетителем на стационарный пост охраны через </w:t>
      </w:r>
      <w:proofErr w:type="spellStart"/>
      <w:r w:rsidRPr="00774C28">
        <w:rPr>
          <w:rFonts w:eastAsia="Times New Roman" w:cs="Times New Roman"/>
        </w:rPr>
        <w:t>картоприемник</w:t>
      </w:r>
      <w:proofErr w:type="spellEnd"/>
      <w:r w:rsidRPr="00774C28">
        <w:rPr>
          <w:rFonts w:eastAsia="Times New Roman" w:cs="Times New Roman"/>
        </w:rPr>
        <w:t xml:space="preserve"> турникета по окончании посещения здания.</w:t>
      </w:r>
    </w:p>
    <w:p w:rsidR="00774C28" w:rsidRPr="00774C28" w:rsidRDefault="00774C28" w:rsidP="00345EA3">
      <w:pPr>
        <w:spacing w:line="360" w:lineRule="auto"/>
        <w:ind w:firstLine="708"/>
        <w:jc w:val="both"/>
        <w:rPr>
          <w:rFonts w:eastAsia="Times New Roman" w:cs="Times New Roman"/>
        </w:rPr>
      </w:pPr>
      <w:r w:rsidRPr="00774C28">
        <w:rPr>
          <w:rFonts w:eastAsia="Times New Roman" w:cs="Times New Roman"/>
        </w:rPr>
        <w:t>Лица, указанные в настоящем пункте</w:t>
      </w:r>
      <w:r w:rsidR="00345EA3">
        <w:rPr>
          <w:rFonts w:eastAsia="Times New Roman" w:cs="Times New Roman"/>
        </w:rPr>
        <w:t xml:space="preserve">, пропускается в здание только </w:t>
      </w:r>
      <w:r w:rsidRPr="00774C28">
        <w:rPr>
          <w:rFonts w:eastAsia="Times New Roman" w:cs="Times New Roman"/>
        </w:rPr>
        <w:t>в день соответствующего судебного заседания не ранее</w:t>
      </w:r>
      <w:r w:rsidR="00345EA3">
        <w:rPr>
          <w:rFonts w:eastAsia="Times New Roman" w:cs="Times New Roman"/>
        </w:rPr>
        <w:t xml:space="preserve"> чем за 10 минут, </w:t>
      </w:r>
      <w:r w:rsidRPr="00774C28">
        <w:rPr>
          <w:rFonts w:eastAsia="Times New Roman" w:cs="Times New Roman"/>
        </w:rPr>
        <w:t>а в зимний период не ранее чем за 20 минут до начала судебного заседания.</w:t>
      </w:r>
    </w:p>
    <w:p w:rsidR="00774C28" w:rsidRPr="00774C28" w:rsidRDefault="00774C28" w:rsidP="00774C28">
      <w:pPr>
        <w:spacing w:line="360" w:lineRule="auto"/>
        <w:ind w:firstLine="708"/>
        <w:jc w:val="both"/>
        <w:rPr>
          <w:rFonts w:eastAsia="Times New Roman" w:cs="Times New Roman"/>
        </w:rPr>
      </w:pPr>
      <w:r w:rsidRPr="00774C28">
        <w:rPr>
          <w:rFonts w:eastAsia="Times New Roman" w:cs="Times New Roman"/>
        </w:rPr>
        <w:t>Пропуск в зал судебного заседания осуществляется судебным приставом немедленно при подтверждении наличия судебного заседания.</w:t>
      </w:r>
    </w:p>
    <w:p w:rsidR="00774C28" w:rsidRPr="00774C28" w:rsidRDefault="00774C28" w:rsidP="00774C28">
      <w:pPr>
        <w:spacing w:line="360" w:lineRule="auto"/>
        <w:ind w:firstLine="708"/>
        <w:jc w:val="both"/>
        <w:rPr>
          <w:rFonts w:eastAsia="Times New Roman" w:cs="Times New Roman"/>
        </w:rPr>
      </w:pPr>
      <w:r w:rsidRPr="00774C28">
        <w:rPr>
          <w:rFonts w:eastAsia="Times New Roman" w:cs="Times New Roman"/>
        </w:rPr>
        <w:t>5.8. Лица, прибывшие в целях ознакомления с материалами судебного дела, пропускаются в комнату ознакомления с делами на основании ходатайства, подписанного судьей или председателем судебного состава, при предъявлении документа, удостоверяющего личность.</w:t>
      </w:r>
    </w:p>
    <w:p w:rsidR="00774C28" w:rsidRPr="00774C28" w:rsidRDefault="00774C28" w:rsidP="00345EA3">
      <w:pPr>
        <w:spacing w:line="360" w:lineRule="auto"/>
        <w:ind w:firstLine="708"/>
        <w:jc w:val="both"/>
        <w:rPr>
          <w:rFonts w:eastAsia="Times New Roman" w:cs="Times New Roman"/>
        </w:rPr>
      </w:pPr>
      <w:r w:rsidRPr="00774C28">
        <w:rPr>
          <w:rFonts w:eastAsia="Times New Roman" w:cs="Times New Roman"/>
        </w:rPr>
        <w:t>5.9. Для посетителей суда с ограниченны</w:t>
      </w:r>
      <w:r w:rsidR="00345EA3">
        <w:rPr>
          <w:rFonts w:eastAsia="Times New Roman" w:cs="Times New Roman"/>
        </w:rPr>
        <w:t xml:space="preserve">ми возможностями </w:t>
      </w:r>
      <w:r w:rsidRPr="00774C28">
        <w:rPr>
          <w:rFonts w:eastAsia="Times New Roman" w:cs="Times New Roman"/>
        </w:rPr>
        <w:t>на центральном входе по ул. Рашпилевской, д. 5 расположена кнопка-вызов, выведенная на пост охраны № 2.</w:t>
      </w:r>
    </w:p>
    <w:p w:rsidR="00774C28" w:rsidRPr="00774C28" w:rsidRDefault="00774C28" w:rsidP="00345EA3">
      <w:pPr>
        <w:spacing w:line="360" w:lineRule="auto"/>
        <w:ind w:firstLine="708"/>
        <w:jc w:val="both"/>
        <w:rPr>
          <w:rFonts w:eastAsia="Times New Roman" w:cs="Times New Roman"/>
        </w:rPr>
      </w:pPr>
      <w:r w:rsidRPr="00774C28">
        <w:rPr>
          <w:rFonts w:eastAsia="Times New Roman" w:cs="Times New Roman"/>
        </w:rPr>
        <w:t>При получении сигнала судебный пристав обеспечивает сопровождение лица  с ограниченными   воз</w:t>
      </w:r>
      <w:r w:rsidR="00345EA3">
        <w:rPr>
          <w:rFonts w:eastAsia="Times New Roman" w:cs="Times New Roman"/>
        </w:rPr>
        <w:t xml:space="preserve">можностями,    задействовавшего </w:t>
      </w:r>
      <w:r w:rsidRPr="00774C28">
        <w:rPr>
          <w:rFonts w:eastAsia="Times New Roman" w:cs="Times New Roman"/>
        </w:rPr>
        <w:t>кнопку-вызов, до места назначения через пост охраны № 2 и осуществляет пропускные мероприятия в отношении лица с ограниченными возможностями, задействовавшего кнопку-вызов.</w:t>
      </w:r>
    </w:p>
    <w:p w:rsidR="00774C28" w:rsidRPr="00774C28" w:rsidRDefault="00774C28" w:rsidP="00774C28">
      <w:pPr>
        <w:spacing w:line="360" w:lineRule="auto"/>
        <w:ind w:firstLine="708"/>
        <w:jc w:val="both"/>
        <w:rPr>
          <w:rFonts w:eastAsia="Times New Roman" w:cs="Times New Roman"/>
        </w:rPr>
      </w:pPr>
      <w:r w:rsidRPr="00774C28">
        <w:rPr>
          <w:rFonts w:eastAsia="Times New Roman" w:cs="Times New Roman"/>
        </w:rPr>
        <w:t>5.10. Право беспрепятственного доступа в здание суда имеют лица, являющиеся в соответствии с Федеральным законом от 27.05.1996 № 57-ФЗ «О государственной охране» объектами государственной охраны, а также прикрепленные к охраняемым лицам сотрудники Федеральной службы охраны Российской Федерации.</w:t>
      </w:r>
    </w:p>
    <w:p w:rsidR="00774C28" w:rsidRPr="00774C28" w:rsidRDefault="00774C28" w:rsidP="00774C28">
      <w:pPr>
        <w:spacing w:line="360" w:lineRule="auto"/>
        <w:ind w:firstLine="708"/>
        <w:jc w:val="both"/>
        <w:rPr>
          <w:rFonts w:eastAsia="Times New Roman" w:cs="Times New Roman"/>
        </w:rPr>
      </w:pPr>
      <w:r w:rsidRPr="00774C28">
        <w:rPr>
          <w:rFonts w:eastAsia="Times New Roman" w:cs="Times New Roman"/>
        </w:rPr>
        <w:t xml:space="preserve">5.11. </w:t>
      </w:r>
      <w:proofErr w:type="gramStart"/>
      <w:r w:rsidRPr="00774C28">
        <w:rPr>
          <w:rFonts w:eastAsia="Times New Roman" w:cs="Times New Roman"/>
        </w:rPr>
        <w:t xml:space="preserve">По служебным удостоверениям в здание суда пропускаются судьи Российской Федерации, члены Совета Федерации Федерального Собрания Российской Федерации, депутаты Государственной Думы Федерального Собрания Российской Федерации, депутаты законодательных (представительных) органов государственной власти субъектов Российской Федерации, министры, руководители федеральных служб и федеральных агентств Российской Федерации, руководители территориальных </w:t>
      </w:r>
      <w:r w:rsidRPr="00774C28">
        <w:rPr>
          <w:rFonts w:eastAsia="Times New Roman" w:cs="Times New Roman"/>
        </w:rPr>
        <w:lastRenderedPageBreak/>
        <w:t>управлений указанных федеральных органов исполнительной власти, должностные лица, удостоверения которых подписаны Президентом Российской Федерации, Председателем Правительства</w:t>
      </w:r>
      <w:proofErr w:type="gramEnd"/>
      <w:r w:rsidRPr="00774C28">
        <w:rPr>
          <w:rFonts w:eastAsia="Times New Roman" w:cs="Times New Roman"/>
        </w:rPr>
        <w:t xml:space="preserve"> Российской Федерации и его заместителями, гражданские служащие Верховного Суда Российской Федерации.</w:t>
      </w:r>
    </w:p>
    <w:p w:rsidR="00774C28" w:rsidRPr="00774C28" w:rsidRDefault="00774C28" w:rsidP="00774C28">
      <w:pPr>
        <w:spacing w:line="360" w:lineRule="auto"/>
        <w:ind w:firstLine="708"/>
        <w:jc w:val="both"/>
        <w:rPr>
          <w:rFonts w:eastAsia="Times New Roman" w:cs="Times New Roman"/>
        </w:rPr>
      </w:pPr>
      <w:r w:rsidRPr="00774C28">
        <w:rPr>
          <w:rFonts w:eastAsia="Times New Roman" w:cs="Times New Roman"/>
        </w:rPr>
        <w:t>5.12. По предъявлении служебного удостоверения в здание суда пропускаются сотрудники Государственной фельдъегерской службы Российской Федерации и Службы специальной связи и информации Федеральной службы охраны Российской Федерации.</w:t>
      </w:r>
    </w:p>
    <w:p w:rsidR="00774C28" w:rsidRPr="00774C28" w:rsidRDefault="00774C28" w:rsidP="00345EA3">
      <w:pPr>
        <w:spacing w:line="360" w:lineRule="auto"/>
        <w:ind w:firstLine="708"/>
        <w:jc w:val="both"/>
        <w:rPr>
          <w:rFonts w:eastAsia="Times New Roman" w:cs="Times New Roman"/>
        </w:rPr>
      </w:pPr>
      <w:r w:rsidRPr="00774C28">
        <w:rPr>
          <w:rFonts w:eastAsia="Times New Roman" w:cs="Times New Roman"/>
        </w:rPr>
        <w:t xml:space="preserve">5.13. </w:t>
      </w:r>
      <w:proofErr w:type="gramStart"/>
      <w:r w:rsidRPr="00774C28">
        <w:rPr>
          <w:rFonts w:eastAsia="Times New Roman" w:cs="Times New Roman"/>
        </w:rPr>
        <w:t>По служебному удостоверению с регистрацией номера дежурного расчета (бригады) в здание суда пропускаются сотрудники войск Национальной гвардии, полиции, органов Министерства Российской Федерации по делам гражданской о</w:t>
      </w:r>
      <w:r w:rsidR="00345EA3">
        <w:rPr>
          <w:rFonts w:eastAsia="Times New Roman" w:cs="Times New Roman"/>
        </w:rPr>
        <w:t xml:space="preserve">бороны, чрезвычайным ситуациям </w:t>
      </w:r>
      <w:r w:rsidRPr="00774C28">
        <w:rPr>
          <w:rFonts w:eastAsia="Times New Roman" w:cs="Times New Roman"/>
        </w:rPr>
        <w:t>и ликвидации последствий стихийных бедствий (далее – МЧС), врачи скорой помощи, аварийных служб для ликвидации пожара, иной чрезвычайной ситуации, происшествия или в целях оказания медицинской помощи.</w:t>
      </w:r>
      <w:proofErr w:type="gramEnd"/>
    </w:p>
    <w:p w:rsidR="00774C28" w:rsidRPr="00774C28" w:rsidRDefault="00774C28" w:rsidP="00774C28">
      <w:pPr>
        <w:spacing w:line="360" w:lineRule="auto"/>
        <w:ind w:firstLine="708"/>
        <w:jc w:val="both"/>
        <w:rPr>
          <w:rFonts w:eastAsia="Times New Roman" w:cs="Times New Roman"/>
        </w:rPr>
      </w:pPr>
      <w:r w:rsidRPr="00774C28">
        <w:rPr>
          <w:rFonts w:eastAsia="Times New Roman" w:cs="Times New Roman"/>
        </w:rPr>
        <w:t>5.14. В здание суда запрещается проносить:</w:t>
      </w:r>
    </w:p>
    <w:p w:rsidR="00774C28" w:rsidRPr="00774C28" w:rsidRDefault="00774C28" w:rsidP="00774C28">
      <w:pPr>
        <w:spacing w:line="360" w:lineRule="auto"/>
        <w:ind w:firstLine="708"/>
        <w:jc w:val="both"/>
        <w:rPr>
          <w:rFonts w:eastAsia="Times New Roman" w:cs="Times New Roman"/>
        </w:rPr>
      </w:pPr>
      <w:r w:rsidRPr="00774C28">
        <w:rPr>
          <w:rFonts w:eastAsia="Times New Roman" w:cs="Times New Roman"/>
        </w:rPr>
        <w:t>– технические устройства, которые могут нарушить работу компьютерной сети суда;</w:t>
      </w:r>
    </w:p>
    <w:p w:rsidR="00774C28" w:rsidRPr="00774C28" w:rsidRDefault="00774C28" w:rsidP="00774C28">
      <w:pPr>
        <w:spacing w:line="360" w:lineRule="auto"/>
        <w:ind w:firstLine="708"/>
        <w:jc w:val="both"/>
        <w:rPr>
          <w:rFonts w:eastAsia="Times New Roman" w:cs="Times New Roman"/>
        </w:rPr>
      </w:pPr>
      <w:r w:rsidRPr="00774C28">
        <w:rPr>
          <w:rFonts w:eastAsia="Times New Roman" w:cs="Times New Roman"/>
        </w:rPr>
        <w:t>– взрывчатые, горючие и легковоспламеняющиеся, отравляющие, психотропные и наркотические вещества, боеприпасы или другие вещества и предметы, способные нанести ущерб жизни и здоровью людей;</w:t>
      </w:r>
    </w:p>
    <w:p w:rsidR="00774C28" w:rsidRPr="00774C28" w:rsidRDefault="00774C28" w:rsidP="00774C28">
      <w:pPr>
        <w:spacing w:line="360" w:lineRule="auto"/>
        <w:ind w:firstLine="708"/>
        <w:jc w:val="both"/>
        <w:rPr>
          <w:rFonts w:eastAsia="Times New Roman" w:cs="Times New Roman"/>
        </w:rPr>
      </w:pPr>
      <w:r w:rsidRPr="00774C28">
        <w:rPr>
          <w:rFonts w:eastAsia="Times New Roman" w:cs="Times New Roman"/>
        </w:rPr>
        <w:t xml:space="preserve">– крупногабаритные хозяйственные сумки, свертки, коробки </w:t>
      </w:r>
    </w:p>
    <w:p w:rsidR="00774C28" w:rsidRPr="00774C28" w:rsidRDefault="00774C28" w:rsidP="00774C28">
      <w:pPr>
        <w:spacing w:line="360" w:lineRule="auto"/>
        <w:ind w:firstLine="708"/>
        <w:jc w:val="both"/>
        <w:rPr>
          <w:rFonts w:eastAsia="Times New Roman" w:cs="Times New Roman"/>
        </w:rPr>
      </w:pPr>
      <w:r w:rsidRPr="00774C28">
        <w:rPr>
          <w:rFonts w:eastAsia="Times New Roman" w:cs="Times New Roman"/>
        </w:rPr>
        <w:t>и аналогичные предметы.</w:t>
      </w:r>
    </w:p>
    <w:p w:rsidR="00774C28" w:rsidRPr="00774C28" w:rsidRDefault="00774C28" w:rsidP="00774C28">
      <w:pPr>
        <w:spacing w:line="360" w:lineRule="auto"/>
        <w:ind w:firstLine="708"/>
        <w:jc w:val="both"/>
        <w:rPr>
          <w:rFonts w:eastAsia="Times New Roman" w:cs="Times New Roman"/>
        </w:rPr>
      </w:pPr>
      <w:r w:rsidRPr="00774C28">
        <w:rPr>
          <w:rFonts w:eastAsia="Times New Roman" w:cs="Times New Roman"/>
        </w:rPr>
        <w:t>5.15. В здание суда не допускаются лица, имеющие при себе оружие (огнестрельное, газовое, холодное) и иные предметы, использование которых может представлять угрозу безопасности людей.</w:t>
      </w:r>
    </w:p>
    <w:p w:rsidR="00774C28" w:rsidRPr="00774C28" w:rsidRDefault="00774C28" w:rsidP="00774C28">
      <w:pPr>
        <w:spacing w:line="360" w:lineRule="auto"/>
        <w:ind w:firstLine="708"/>
        <w:jc w:val="both"/>
        <w:rPr>
          <w:rFonts w:eastAsia="Times New Roman" w:cs="Times New Roman"/>
        </w:rPr>
      </w:pPr>
      <w:r w:rsidRPr="00774C28">
        <w:rPr>
          <w:rFonts w:eastAsia="Times New Roman" w:cs="Times New Roman"/>
        </w:rPr>
        <w:t>5.16. В здание суда разрешается проносить портфели, пакеты, папки, женские сумки.</w:t>
      </w:r>
    </w:p>
    <w:p w:rsidR="00774C28" w:rsidRPr="00774C28" w:rsidRDefault="00774C28" w:rsidP="00217705">
      <w:pPr>
        <w:spacing w:line="360" w:lineRule="auto"/>
        <w:ind w:firstLine="708"/>
        <w:jc w:val="both"/>
        <w:rPr>
          <w:rFonts w:eastAsia="Times New Roman" w:cs="Times New Roman"/>
        </w:rPr>
      </w:pPr>
      <w:r w:rsidRPr="00774C28">
        <w:rPr>
          <w:rFonts w:eastAsia="Times New Roman" w:cs="Times New Roman"/>
        </w:rPr>
        <w:t>5.17. При проходе в здание суда гражданам необходимо пройти досмотровый контроль, который осуще</w:t>
      </w:r>
      <w:r w:rsidR="00217705">
        <w:rPr>
          <w:rFonts w:eastAsia="Times New Roman" w:cs="Times New Roman"/>
        </w:rPr>
        <w:t xml:space="preserve">ствляется на постах охраны № 1 </w:t>
      </w:r>
      <w:r w:rsidRPr="00774C28">
        <w:rPr>
          <w:rFonts w:eastAsia="Times New Roman" w:cs="Times New Roman"/>
        </w:rPr>
        <w:t>и № 2 при помощи технических средств обеспечения безопасности. Лица, участвующие в деле, проходят досмотровый контроль на посту охраны № 2 и пропускаются в здание суда.</w:t>
      </w:r>
    </w:p>
    <w:p w:rsidR="00960971" w:rsidRDefault="00774C28" w:rsidP="00BF43C7">
      <w:pPr>
        <w:spacing w:line="360" w:lineRule="auto"/>
        <w:ind w:firstLine="708"/>
        <w:jc w:val="both"/>
        <w:rPr>
          <w:rFonts w:eastAsia="Times New Roman" w:cs="Times New Roman"/>
        </w:rPr>
      </w:pPr>
      <w:r w:rsidRPr="00774C28">
        <w:rPr>
          <w:rFonts w:eastAsia="Times New Roman" w:cs="Times New Roman"/>
        </w:rPr>
        <w:t>Посетители, прибывшие на личный прием в общественную приемную суда, проходят досмотровый</w:t>
      </w:r>
      <w:r w:rsidR="001F78E8">
        <w:rPr>
          <w:rFonts w:eastAsia="Times New Roman" w:cs="Times New Roman"/>
        </w:rPr>
        <w:t xml:space="preserve"> контроль на посту охраны № 2. </w:t>
      </w:r>
    </w:p>
    <w:p w:rsidR="00AB6A2F" w:rsidRPr="00595D99" w:rsidRDefault="00AB6A2F" w:rsidP="00BF43C7">
      <w:pPr>
        <w:spacing w:line="360" w:lineRule="auto"/>
        <w:ind w:firstLine="709"/>
        <w:jc w:val="center"/>
        <w:rPr>
          <w:rFonts w:eastAsia="Times New Roman" w:cs="Times New Roman"/>
          <w:b/>
        </w:rPr>
      </w:pPr>
      <w:r w:rsidRPr="00595D99">
        <w:rPr>
          <w:rFonts w:eastAsia="Times New Roman" w:cs="Times New Roman"/>
          <w:b/>
        </w:rPr>
        <w:t xml:space="preserve">6. Порядок действий при возникновении </w:t>
      </w:r>
    </w:p>
    <w:p w:rsidR="00AB6A2F" w:rsidRPr="00BF43C7" w:rsidRDefault="00AB6A2F" w:rsidP="00BF43C7">
      <w:pPr>
        <w:spacing w:line="360" w:lineRule="auto"/>
        <w:ind w:firstLine="709"/>
        <w:jc w:val="center"/>
        <w:rPr>
          <w:rFonts w:eastAsia="Times New Roman" w:cs="Times New Roman"/>
          <w:b/>
        </w:rPr>
      </w:pPr>
      <w:r w:rsidRPr="00595D99">
        <w:rPr>
          <w:rFonts w:eastAsia="Times New Roman" w:cs="Times New Roman"/>
          <w:b/>
        </w:rPr>
        <w:t>чрезвычайных (аварийных) ситуаций в здании суда</w:t>
      </w:r>
    </w:p>
    <w:p w:rsidR="00AB6A2F" w:rsidRDefault="00AB6A2F" w:rsidP="00BF43C7">
      <w:pPr>
        <w:spacing w:line="360" w:lineRule="auto"/>
        <w:ind w:firstLine="708"/>
        <w:jc w:val="both"/>
      </w:pPr>
      <w:r w:rsidRPr="00140141">
        <w:lastRenderedPageBreak/>
        <w:t xml:space="preserve">Меры по обеспечению безопасности находящихся в здании суда людей осуществляются в </w:t>
      </w:r>
      <w:r w:rsidRPr="004F6B33">
        <w:t>соответствии со схемой оповещения и планами эвакуации.</w:t>
      </w:r>
    </w:p>
    <w:p w:rsidR="00AB6A2F" w:rsidRDefault="00AB6A2F" w:rsidP="00BF43C7">
      <w:pPr>
        <w:spacing w:line="360" w:lineRule="auto"/>
        <w:ind w:firstLine="708"/>
        <w:jc w:val="both"/>
      </w:pPr>
      <w:r>
        <w:t>Судебные приставы принимают меры для полной эвакуации судей, сотрудников аппарата суда, рабочих и посетителей из здания суда на безопасное расстояние. Места сбора при эвакуации определяются старшим смены на объекте – судебным приставом в зависимости от чрезвычайной ситуации.</w:t>
      </w:r>
    </w:p>
    <w:p w:rsidR="00AB6A2F" w:rsidRDefault="00AB6A2F" w:rsidP="00BF43C7">
      <w:pPr>
        <w:spacing w:line="360" w:lineRule="auto"/>
        <w:ind w:firstLine="708"/>
        <w:jc w:val="both"/>
      </w:pPr>
      <w:r>
        <w:t>6.5.2. При возникновении чрезвычайной ситуации, связанной с угрозой совершения террористического акта, председатель суда принимает решение об эвакуации из здания суда (в случае отсутствия угрозы жизни людей – о проведении профилактических мероприятий).</w:t>
      </w:r>
    </w:p>
    <w:p w:rsidR="00AB6A2F" w:rsidRPr="004F6B33" w:rsidRDefault="00AB6A2F" w:rsidP="00AB6A2F">
      <w:pPr>
        <w:spacing w:line="360" w:lineRule="auto"/>
        <w:ind w:firstLine="708"/>
        <w:jc w:val="both"/>
      </w:pPr>
      <w:r>
        <w:t>6.6. На период ликвидации чрезвычайной (аварийной) ситуации в здание суда допускаются только сотрудники войск Национальной гвардии, полиции, МЧС, аварийных служб, бригады скорой помощи. В зависимости от сложившейся обстановки в здание суда могут быть допущены председатель суда и руководитель аппарата – администратор суда. Во время работы представителей указанных служб их сопровождение в здание суда осуществляет судебный пристав.</w:t>
      </w:r>
    </w:p>
    <w:p w:rsidR="00AB6A2F" w:rsidRPr="004F6B33" w:rsidRDefault="00AB6A2F" w:rsidP="00BF43C7">
      <w:pPr>
        <w:spacing w:line="360" w:lineRule="auto"/>
        <w:ind w:firstLine="708"/>
        <w:jc w:val="both"/>
      </w:pPr>
      <w:r w:rsidRPr="004F6B33">
        <w:t xml:space="preserve">6.7. Посредством громкоговорящей связи все судьи, посетители, сотрудники аппарата суда, рабочие, а также работники, осуществляющие ремонтно-строительные работы в помещениях суда, оповещаются о необходимости эвакуации из здания в соответствии с планом, находящимся в помещении суда на видном и доступном для посетителей месте. Пропуск посетителей в помещение суда прекращается. </w:t>
      </w:r>
    </w:p>
    <w:p w:rsidR="00960971" w:rsidRPr="00960971" w:rsidRDefault="00AB6A2F" w:rsidP="00BF43C7">
      <w:pPr>
        <w:spacing w:line="360" w:lineRule="auto"/>
        <w:ind w:firstLine="708"/>
        <w:jc w:val="both"/>
      </w:pPr>
      <w:r w:rsidRPr="004F6B33">
        <w:t>6.8. Стандартная процедура допуска в здание суда возобновляется после ликвидации чрезвычайной (аварийной) ситуации.</w:t>
      </w:r>
    </w:p>
    <w:p w:rsidR="0053077C" w:rsidRPr="001F78E8" w:rsidRDefault="0053077C" w:rsidP="00BF43C7">
      <w:pPr>
        <w:spacing w:line="360" w:lineRule="auto"/>
        <w:ind w:left="708"/>
        <w:jc w:val="center"/>
        <w:rPr>
          <w:rFonts w:eastAsia="Times New Roman" w:cs="Times New Roman"/>
          <w:b/>
        </w:rPr>
      </w:pPr>
      <w:r w:rsidRPr="001F78E8">
        <w:rPr>
          <w:rFonts w:eastAsia="Times New Roman" w:cs="Times New Roman"/>
          <w:b/>
        </w:rPr>
        <w:t>7. Время пребывания в здании суда</w:t>
      </w:r>
    </w:p>
    <w:p w:rsidR="0053077C" w:rsidRPr="0053077C" w:rsidRDefault="0053077C" w:rsidP="00BF43C7">
      <w:pPr>
        <w:spacing w:line="360" w:lineRule="auto"/>
        <w:ind w:firstLine="708"/>
        <w:jc w:val="both"/>
        <w:rPr>
          <w:rFonts w:eastAsia="Times New Roman" w:cs="Times New Roman"/>
        </w:rPr>
      </w:pPr>
      <w:r w:rsidRPr="0053077C">
        <w:rPr>
          <w:rFonts w:eastAsia="Times New Roman" w:cs="Times New Roman"/>
        </w:rPr>
        <w:t xml:space="preserve">7.1. </w:t>
      </w:r>
      <w:proofErr w:type="gramStart"/>
      <w:r w:rsidRPr="0053077C">
        <w:rPr>
          <w:rFonts w:eastAsia="Times New Roman" w:cs="Times New Roman"/>
        </w:rPr>
        <w:t>Посетители допускаются в здание суда в установленные рабочие дни с понедельника по четверг с 9:00 до 18:00 (перерыв с 13:00 до 13:40), в пятницу с 9:00 до 16:00 (перерыв с 13:00 до 13:20) или до окончания судебных заседаний.</w:t>
      </w:r>
      <w:proofErr w:type="gramEnd"/>
    </w:p>
    <w:p w:rsidR="00960971" w:rsidRPr="0053077C" w:rsidRDefault="0053077C" w:rsidP="00BF43C7">
      <w:pPr>
        <w:spacing w:line="360" w:lineRule="auto"/>
        <w:ind w:firstLine="708"/>
        <w:jc w:val="both"/>
        <w:rPr>
          <w:rFonts w:eastAsia="Times New Roman" w:cs="Times New Roman"/>
        </w:rPr>
      </w:pPr>
      <w:r w:rsidRPr="0053077C">
        <w:rPr>
          <w:rFonts w:eastAsia="Times New Roman" w:cs="Times New Roman"/>
        </w:rPr>
        <w:t>7.2. Время пребывания посетителей в здании суда в иных случаях может быть продлено по решению председателя суда либо руководителя аппарата – администратора суда на основании заявки судей, руководителей структурных подразделений, руководителей подрядных организаций, осуществляющих обслуживание здания суда согласно заключенным государстве</w:t>
      </w:r>
      <w:r w:rsidR="00276D16">
        <w:rPr>
          <w:rFonts w:eastAsia="Times New Roman" w:cs="Times New Roman"/>
        </w:rPr>
        <w:t>нным контрактам либо договорам.</w:t>
      </w:r>
    </w:p>
    <w:p w:rsidR="0053077C" w:rsidRPr="00276D16" w:rsidRDefault="0053077C" w:rsidP="00BF43C7">
      <w:pPr>
        <w:spacing w:line="360" w:lineRule="auto"/>
        <w:ind w:left="708"/>
        <w:jc w:val="center"/>
        <w:rPr>
          <w:rFonts w:eastAsia="Times New Roman" w:cs="Times New Roman"/>
          <w:b/>
        </w:rPr>
      </w:pPr>
      <w:r w:rsidRPr="00276D16">
        <w:rPr>
          <w:rFonts w:eastAsia="Times New Roman" w:cs="Times New Roman"/>
          <w:b/>
        </w:rPr>
        <w:t>8. Порядок доступа в судебные заседания</w:t>
      </w:r>
    </w:p>
    <w:p w:rsidR="0053077C" w:rsidRPr="0053077C" w:rsidRDefault="0053077C" w:rsidP="00BF43C7">
      <w:pPr>
        <w:spacing w:line="360" w:lineRule="auto"/>
        <w:ind w:firstLine="708"/>
        <w:jc w:val="both"/>
        <w:rPr>
          <w:rFonts w:eastAsia="Times New Roman" w:cs="Times New Roman"/>
        </w:rPr>
      </w:pPr>
      <w:r w:rsidRPr="0053077C">
        <w:rPr>
          <w:rFonts w:eastAsia="Times New Roman" w:cs="Times New Roman"/>
        </w:rPr>
        <w:t>8.1. Доступ в открытые судебные заседания осуществляется свободно и беспрепятственно, без предварительного согласования и аккредитации.</w:t>
      </w:r>
    </w:p>
    <w:p w:rsidR="0053077C" w:rsidRPr="0053077C" w:rsidRDefault="0053077C" w:rsidP="00BF43C7">
      <w:pPr>
        <w:spacing w:line="360" w:lineRule="auto"/>
        <w:ind w:firstLine="708"/>
        <w:jc w:val="both"/>
        <w:rPr>
          <w:rFonts w:eastAsia="Times New Roman" w:cs="Times New Roman"/>
        </w:rPr>
      </w:pPr>
      <w:r w:rsidRPr="0053077C">
        <w:rPr>
          <w:rFonts w:eastAsia="Times New Roman" w:cs="Times New Roman"/>
        </w:rPr>
        <w:lastRenderedPageBreak/>
        <w:t>8.2. Гражданам, представителям организаций, общественных объединений, органов государственной власти, органов местного самоуправления, средств массовой ин</w:t>
      </w:r>
      <w:r w:rsidR="00276D16">
        <w:rPr>
          <w:rFonts w:eastAsia="Times New Roman" w:cs="Times New Roman"/>
        </w:rPr>
        <w:t xml:space="preserve">формации разрешается проносить </w:t>
      </w:r>
      <w:r w:rsidRPr="0053077C">
        <w:rPr>
          <w:rFonts w:eastAsia="Times New Roman" w:cs="Times New Roman"/>
        </w:rPr>
        <w:t xml:space="preserve">в здание суда кино-, фото-, видео- </w:t>
      </w:r>
      <w:r w:rsidR="00276D16">
        <w:rPr>
          <w:rFonts w:eastAsia="Times New Roman" w:cs="Times New Roman"/>
        </w:rPr>
        <w:t xml:space="preserve">и звукозаписывающую аппаратуру </w:t>
      </w:r>
      <w:r w:rsidRPr="0053077C">
        <w:rPr>
          <w:rFonts w:eastAsia="Times New Roman" w:cs="Times New Roman"/>
        </w:rPr>
        <w:t>без специального разрешения.</w:t>
      </w:r>
    </w:p>
    <w:p w:rsidR="0053077C" w:rsidRPr="0053077C" w:rsidRDefault="0053077C" w:rsidP="0053077C">
      <w:pPr>
        <w:spacing w:line="360" w:lineRule="auto"/>
        <w:ind w:firstLine="708"/>
        <w:jc w:val="both"/>
        <w:rPr>
          <w:rFonts w:eastAsia="Times New Roman" w:cs="Times New Roman"/>
        </w:rPr>
      </w:pPr>
      <w:r w:rsidRPr="0053077C">
        <w:rPr>
          <w:rFonts w:eastAsia="Times New Roman" w:cs="Times New Roman"/>
        </w:rPr>
        <w:t xml:space="preserve">8.3. Кино-, фотосъемка, видеозапись, а также трансляция судебного заседания арбитражного суда по радио, телевидению и в информационно-телекоммуникационной сети Интернет осуществляется: </w:t>
      </w:r>
    </w:p>
    <w:p w:rsidR="00276D16" w:rsidRDefault="0053077C" w:rsidP="00276D16">
      <w:pPr>
        <w:spacing w:line="360" w:lineRule="auto"/>
        <w:ind w:firstLine="708"/>
        <w:jc w:val="both"/>
        <w:rPr>
          <w:rFonts w:eastAsia="Times New Roman" w:cs="Times New Roman"/>
        </w:rPr>
      </w:pPr>
      <w:r w:rsidRPr="0053077C">
        <w:rPr>
          <w:rFonts w:eastAsia="Times New Roman" w:cs="Times New Roman"/>
        </w:rPr>
        <w:t>при проходе в открытые судебные заседания – с разрешения судьи, председатель</w:t>
      </w:r>
      <w:r w:rsidR="00276D16">
        <w:rPr>
          <w:rFonts w:eastAsia="Times New Roman" w:cs="Times New Roman"/>
        </w:rPr>
        <w:t>ствующего в судебном заседании;</w:t>
      </w:r>
    </w:p>
    <w:p w:rsidR="0053077C" w:rsidRPr="0053077C" w:rsidRDefault="0053077C" w:rsidP="00276D16">
      <w:pPr>
        <w:spacing w:line="360" w:lineRule="auto"/>
        <w:ind w:firstLine="708"/>
        <w:jc w:val="both"/>
        <w:rPr>
          <w:rFonts w:eastAsia="Times New Roman" w:cs="Times New Roman"/>
        </w:rPr>
      </w:pPr>
      <w:r w:rsidRPr="0053077C">
        <w:rPr>
          <w:rFonts w:eastAsia="Times New Roman" w:cs="Times New Roman"/>
        </w:rPr>
        <w:t>во всех остальных случаях – с разрешения председателя арбитражного суда на основании заявок сотрудника аппарата суда, ответственного за взаимодействие с общественностью и средствами массовой информации.</w:t>
      </w:r>
    </w:p>
    <w:p w:rsidR="0053077C" w:rsidRPr="0053077C" w:rsidRDefault="0053077C" w:rsidP="00276D16">
      <w:pPr>
        <w:spacing w:line="360" w:lineRule="auto"/>
        <w:ind w:firstLine="708"/>
        <w:jc w:val="both"/>
        <w:rPr>
          <w:rFonts w:eastAsia="Times New Roman" w:cs="Times New Roman"/>
        </w:rPr>
      </w:pPr>
      <w:r w:rsidRPr="0053077C">
        <w:rPr>
          <w:rFonts w:eastAsia="Times New Roman" w:cs="Times New Roman"/>
        </w:rPr>
        <w:t>В закрытом судебном заседании проведение кино-, фотосъемки, видеозаписи или трансляции судебного з</w:t>
      </w:r>
      <w:r w:rsidR="00276D16">
        <w:rPr>
          <w:rFonts w:eastAsia="Times New Roman" w:cs="Times New Roman"/>
        </w:rPr>
        <w:t xml:space="preserve">аседания по радио, телевидению </w:t>
      </w:r>
      <w:r w:rsidRPr="0053077C">
        <w:rPr>
          <w:rFonts w:eastAsia="Times New Roman" w:cs="Times New Roman"/>
        </w:rPr>
        <w:t xml:space="preserve">и (или) в сети Интернет не осуществляется. </w:t>
      </w:r>
    </w:p>
    <w:p w:rsidR="0053077C" w:rsidRPr="00595D99" w:rsidRDefault="0053077C" w:rsidP="0053077C">
      <w:pPr>
        <w:spacing w:line="360" w:lineRule="auto"/>
        <w:ind w:firstLine="708"/>
        <w:jc w:val="both"/>
        <w:rPr>
          <w:rFonts w:eastAsia="Times New Roman" w:cs="Times New Roman"/>
        </w:rPr>
      </w:pPr>
      <w:r w:rsidRPr="0053077C">
        <w:rPr>
          <w:rFonts w:eastAsia="Times New Roman" w:cs="Times New Roman"/>
        </w:rPr>
        <w:t xml:space="preserve">Доступ в закрытые судебные заседания осуществляется на основании Методических рекомендаций о порядке допуска участников арбитражного процесса в судебные заседания и о порядке их ознакомления с судебными делами (материалами), </w:t>
      </w:r>
      <w:r w:rsidRPr="00595D99">
        <w:rPr>
          <w:rFonts w:eastAsia="Times New Roman" w:cs="Times New Roman"/>
        </w:rPr>
        <w:t>содержащими сведения, составляющие государственную тайну, утвержденных Президиумом Верховного Суда Российской Федерации от 29.03.2017.</w:t>
      </w:r>
    </w:p>
    <w:p w:rsidR="00F723A5" w:rsidRPr="00DB06F9" w:rsidRDefault="00F723A5"/>
    <w:sectPr w:rsidR="00F723A5" w:rsidRPr="00DB06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EDC"/>
    <w:rsid w:val="00085EEF"/>
    <w:rsid w:val="000C3665"/>
    <w:rsid w:val="000E6732"/>
    <w:rsid w:val="00137D2A"/>
    <w:rsid w:val="00140141"/>
    <w:rsid w:val="00152929"/>
    <w:rsid w:val="0015661F"/>
    <w:rsid w:val="001C08F6"/>
    <w:rsid w:val="001F78E8"/>
    <w:rsid w:val="00217705"/>
    <w:rsid w:val="002701A4"/>
    <w:rsid w:val="002729BE"/>
    <w:rsid w:val="00276D16"/>
    <w:rsid w:val="002925E2"/>
    <w:rsid w:val="00345EA3"/>
    <w:rsid w:val="003714D1"/>
    <w:rsid w:val="003B19DF"/>
    <w:rsid w:val="003B4CDF"/>
    <w:rsid w:val="0048695D"/>
    <w:rsid w:val="004A3330"/>
    <w:rsid w:val="004E6BDC"/>
    <w:rsid w:val="004F6B33"/>
    <w:rsid w:val="0052011D"/>
    <w:rsid w:val="00525BF1"/>
    <w:rsid w:val="0053077C"/>
    <w:rsid w:val="00595D99"/>
    <w:rsid w:val="0059693F"/>
    <w:rsid w:val="00623CA7"/>
    <w:rsid w:val="00674BEE"/>
    <w:rsid w:val="006D14FF"/>
    <w:rsid w:val="006F4EDC"/>
    <w:rsid w:val="006F7BAB"/>
    <w:rsid w:val="00726D9B"/>
    <w:rsid w:val="00774C28"/>
    <w:rsid w:val="00960971"/>
    <w:rsid w:val="009726D4"/>
    <w:rsid w:val="00993289"/>
    <w:rsid w:val="009C1D47"/>
    <w:rsid w:val="00AB6A2F"/>
    <w:rsid w:val="00BA0B20"/>
    <w:rsid w:val="00BE0FDC"/>
    <w:rsid w:val="00BE7A90"/>
    <w:rsid w:val="00BF43C7"/>
    <w:rsid w:val="00CF226A"/>
    <w:rsid w:val="00D47209"/>
    <w:rsid w:val="00D73F40"/>
    <w:rsid w:val="00DB06F9"/>
    <w:rsid w:val="00DF41AC"/>
    <w:rsid w:val="00E40A0B"/>
    <w:rsid w:val="00EB0FA0"/>
    <w:rsid w:val="00F66191"/>
    <w:rsid w:val="00F723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0FA0"/>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6191"/>
    <w:rPr>
      <w:rFonts w:ascii="Tahoma" w:hAnsi="Tahoma" w:cs="Tahoma"/>
      <w:sz w:val="16"/>
      <w:szCs w:val="16"/>
    </w:rPr>
  </w:style>
  <w:style w:type="character" w:customStyle="1" w:styleId="a4">
    <w:name w:val="Текст выноски Знак"/>
    <w:basedOn w:val="a0"/>
    <w:link w:val="a3"/>
    <w:uiPriority w:val="99"/>
    <w:semiHidden/>
    <w:rsid w:val="00F66191"/>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0FA0"/>
    <w:pPr>
      <w:spacing w:after="0" w:line="240" w:lineRule="auto"/>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6191"/>
    <w:rPr>
      <w:rFonts w:ascii="Tahoma" w:hAnsi="Tahoma" w:cs="Tahoma"/>
      <w:sz w:val="16"/>
      <w:szCs w:val="16"/>
    </w:rPr>
  </w:style>
  <w:style w:type="character" w:customStyle="1" w:styleId="a4">
    <w:name w:val="Текст выноски Знак"/>
    <w:basedOn w:val="a0"/>
    <w:link w:val="a3"/>
    <w:uiPriority w:val="99"/>
    <w:semiHidden/>
    <w:rsid w:val="00F6619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62420">
      <w:bodyDiv w:val="1"/>
      <w:marLeft w:val="0"/>
      <w:marRight w:val="0"/>
      <w:marTop w:val="0"/>
      <w:marBottom w:val="0"/>
      <w:divBdr>
        <w:top w:val="none" w:sz="0" w:space="0" w:color="auto"/>
        <w:left w:val="none" w:sz="0" w:space="0" w:color="auto"/>
        <w:bottom w:val="none" w:sz="0" w:space="0" w:color="auto"/>
        <w:right w:val="none" w:sz="0" w:space="0" w:color="auto"/>
      </w:divBdr>
      <w:divsChild>
        <w:div w:id="139270260">
          <w:marLeft w:val="0"/>
          <w:marRight w:val="0"/>
          <w:marTop w:val="0"/>
          <w:marBottom w:val="450"/>
          <w:divBdr>
            <w:top w:val="none" w:sz="0" w:space="0" w:color="auto"/>
            <w:left w:val="none" w:sz="0" w:space="0" w:color="auto"/>
            <w:bottom w:val="none" w:sz="0" w:space="0" w:color="auto"/>
            <w:right w:val="none" w:sz="0" w:space="0" w:color="auto"/>
          </w:divBdr>
        </w:div>
        <w:div w:id="237373721">
          <w:marLeft w:val="0"/>
          <w:marRight w:val="0"/>
          <w:marTop w:val="0"/>
          <w:marBottom w:val="0"/>
          <w:divBdr>
            <w:top w:val="none" w:sz="0" w:space="0" w:color="auto"/>
            <w:left w:val="none" w:sz="0" w:space="0" w:color="auto"/>
            <w:bottom w:val="none" w:sz="0" w:space="0" w:color="auto"/>
            <w:right w:val="none" w:sz="0" w:space="0" w:color="auto"/>
          </w:divBdr>
          <w:divsChild>
            <w:div w:id="1099253258">
              <w:marLeft w:val="0"/>
              <w:marRight w:val="0"/>
              <w:marTop w:val="0"/>
              <w:marBottom w:val="0"/>
              <w:divBdr>
                <w:top w:val="none" w:sz="0" w:space="0" w:color="auto"/>
                <w:left w:val="none" w:sz="0" w:space="0" w:color="auto"/>
                <w:bottom w:val="none" w:sz="0" w:space="0" w:color="auto"/>
                <w:right w:val="none" w:sz="0" w:space="0" w:color="auto"/>
              </w:divBdr>
              <w:divsChild>
                <w:div w:id="547646557">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1918</Words>
  <Characters>10937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Кузьмич Татьяна Владимировна</dc:creator>
  <cp:lastModifiedBy>Еронченко Анастасия Александровна</cp:lastModifiedBy>
  <cp:revision>7</cp:revision>
  <cp:lastPrinted>2024-12-09T11:47:00Z</cp:lastPrinted>
  <dcterms:created xsi:type="dcterms:W3CDTF">2024-12-06T12:33:00Z</dcterms:created>
  <dcterms:modified xsi:type="dcterms:W3CDTF">2024-12-10T08:39:00Z</dcterms:modified>
</cp:coreProperties>
</file>